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37"/>
          <w:szCs w:val="37"/>
        </w:rPr>
      </w:pPr>
      <w:r>
        <w:rPr>
          <w:spacing w:val="0"/>
          <w:sz w:val="37"/>
          <w:szCs w:val="37"/>
          <w:bdr w:val="none" w:color="auto" w:sz="0" w:space="0"/>
          <w:vertAlign w:val="baseline"/>
        </w:rPr>
        <w:t>Описание квалификации и перечень практических навыков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37"/>
          <w:szCs w:val="37"/>
        </w:rPr>
      </w:pPr>
      <w:r>
        <w:rPr>
          <w:spacing w:val="0"/>
          <w:sz w:val="37"/>
          <w:szCs w:val="37"/>
          <w:bdr w:val="none" w:color="auto" w:sz="0" w:space="0"/>
          <w:vertAlign w:val="baseline"/>
        </w:rPr>
        <w:t>для техника веревочного доступа Уровня 2 ИРАТА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</w:pPr>
      <w:r>
        <w:rPr>
          <w:rFonts w:ascii="SimSun" w:hAnsi="SimSun" w:eastAsia="SimSun" w:cs="SimSun"/>
          <w:kern w:val="0"/>
          <w:sz w:val="24"/>
          <w:szCs w:val="24"/>
          <w:bdr w:val="none" w:color="auto" w:sz="0" w:space="0"/>
          <w:vertAlign w:val="baseline"/>
          <w:lang w:val="en-US" w:eastAsia="zh-CN" w:bidi="ar"/>
        </w:rPr>
        <w:drawing>
          <wp:inline distT="0" distB="0" distL="114300" distR="114300">
            <wp:extent cx="5715000" cy="2724150"/>
            <wp:effectExtent l="0" t="0" r="0" b="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Уровень 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Это опытный промышленный альпинист, способный выполнять более сложные задачи  под контролем супервайзера, техника Уровня 3. Он/она является: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a) в состоянии демонстрировать знания и навыки, требуемые Уровню 1;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b) способным к более сложной навеске, включая промежуточное перезакрепление (карем), оттяжку и троллеи;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c) в состоянии выполнить снятие пострадавшего в различных ситуациях;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  d) в состоянии собрать и реализовать тянущие системы.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Перечень элементов программы практического обучения Уровня 2 IRATA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( + к перечню Level 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Снаряжение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Проверка перед использованием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Сборка снаряжения и взаимопроверка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Маневры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Прохождение широкого карема (&gt;1,5 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Навеска и организация работ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Организация широкого «Y» (более 1,0 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Навешивание промежуточного перезакрепления (карема)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Навешивание  оттяжки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Защита веревок от опасных кромок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Организация самосброса на высоте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Дистанционная организация навески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Системы ограничения попадания в зону возможного падения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Вертикальные системы остановки падения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Троллеи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Узлы для связывания двух веревок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Запретные зоны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Навеска для спасения и вытягивания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Сборка полиспаста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Предустановленные системы спасения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Системы для спуска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Системы для подъема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Переключение подъёмной системы на спуск и наоборот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Перекрестное вытягивание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Техники лазания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Вертикальная дорожка ИТО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Спасработы на веревках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Общее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Спасение из положения «на подъеме»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Прохождение с пострадавшим оттяжки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Переход с пострадавшим с веревок на веревки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Прохождение с пострадавшим карема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Спасение с подъёмом пострадавшего вверх на натянутых веревках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spacing w:val="0"/>
          <w:sz w:val="24"/>
          <w:szCs w:val="24"/>
        </w:rPr>
      </w:pPr>
      <w:r>
        <w:rPr>
          <w:b/>
          <w:spacing w:val="0"/>
          <w:sz w:val="24"/>
          <w:szCs w:val="24"/>
          <w:bdr w:val="none" w:color="auto" w:sz="0" w:space="0"/>
          <w:vertAlign w:val="baseline"/>
        </w:rPr>
        <w:t>Спасработы при лазании по ИТО и конструкциям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Спасработы на ИТО ( с усов)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pacing w:val="0"/>
          <w:sz w:val="24"/>
          <w:szCs w:val="24"/>
        </w:rPr>
      </w:pPr>
      <w:r>
        <w:rPr>
          <w:spacing w:val="0"/>
          <w:sz w:val="24"/>
          <w:szCs w:val="24"/>
          <w:bdr w:val="none" w:color="auto" w:sz="0" w:space="0"/>
          <w:vertAlign w:val="baseline"/>
        </w:rPr>
        <w:t>Спасработы при лазании со снаряжением для остановки падения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ГОСТ тип В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ГОСТ тип В">
    <w:panose1 w:val="020B0609020202020204"/>
    <w:charset w:val="00"/>
    <w:family w:val="auto"/>
    <w:pitch w:val="default"/>
    <w:sig w:usb0="00000287" w:usb1="00000000" w:usb2="00000000" w:usb3="00000000" w:csb0="4000009F" w:csb1="DFD7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WenQuanYi Micro Hei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FFF46D"/>
    <w:rsid w:val="BCFF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2024-09-11T21:43:00Z</dcterms:created>
  <dc:creator>h</dc:creator>
  <cp:lastModifiedBy>h</cp:lastModifiedBy>
  <dcterms:modified xsi:type="dcterms:W3CDTF">2024-09-11T21:43:35Z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